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7"/>
        <w:gridCol w:w="5661"/>
        <w:gridCol w:w="3718"/>
      </w:tblGrid>
      <w:tr w:rsidR="00BD04E9" w:rsidRPr="00BD04E9" w:rsidTr="00A8216D">
        <w:trPr>
          <w:trHeight w:hRule="exact" w:val="1023"/>
          <w:jc w:val="center"/>
        </w:trPr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4E9" w:rsidRPr="00035A7B" w:rsidRDefault="00BD04E9" w:rsidP="00A8216D">
            <w:pPr>
              <w:pStyle w:val="Nadpis2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035A7B">
              <w:rPr>
                <w:sz w:val="28"/>
                <w:szCs w:val="28"/>
              </w:rPr>
              <w:t>Výstupy žáka ZŠ a MŠ Zákupy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4E9" w:rsidRPr="00035A7B" w:rsidRDefault="00BD04E9" w:rsidP="00A8216D">
            <w:pPr>
              <w:pStyle w:val="Nadpis2"/>
              <w:jc w:val="center"/>
              <w:rPr>
                <w:sz w:val="28"/>
                <w:szCs w:val="28"/>
              </w:rPr>
            </w:pPr>
            <w:r w:rsidRPr="00035A7B">
              <w:rPr>
                <w:sz w:val="28"/>
                <w:szCs w:val="28"/>
              </w:rPr>
              <w:t>Učivo – obsah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4E9" w:rsidRPr="00035A7B" w:rsidRDefault="00BD04E9" w:rsidP="00A8216D">
            <w:pPr>
              <w:pStyle w:val="Nadpis2"/>
              <w:ind w:left="-70"/>
              <w:jc w:val="center"/>
              <w:rPr>
                <w:sz w:val="28"/>
                <w:szCs w:val="28"/>
              </w:rPr>
            </w:pPr>
            <w:r w:rsidRPr="00035A7B">
              <w:rPr>
                <w:sz w:val="28"/>
                <w:szCs w:val="28"/>
              </w:rPr>
              <w:t>Průřezová témata, mezi -předmětové vztahy a přesahy</w:t>
            </w:r>
          </w:p>
        </w:tc>
      </w:tr>
      <w:tr w:rsidR="00BD04E9" w:rsidRPr="00BD04E9" w:rsidTr="00042743">
        <w:trPr>
          <w:trHeight w:val="1849"/>
          <w:jc w:val="center"/>
        </w:trPr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E9" w:rsidRPr="00042743" w:rsidRDefault="00BD04E9" w:rsidP="00A8216D">
            <w:pPr>
              <w:ind w:left="180"/>
              <w:rPr>
                <w:sz w:val="24"/>
                <w:szCs w:val="24"/>
              </w:rPr>
            </w:pP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nad rámec učiva provádí ve složitějších úlohách početní operace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počítá s výhodou zpaměti</w:t>
            </w:r>
          </w:p>
          <w:p w:rsidR="00BD04E9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násobí</w:t>
            </w:r>
            <w:r w:rsidR="00042743">
              <w:rPr>
                <w:sz w:val="24"/>
                <w:szCs w:val="24"/>
              </w:rPr>
              <w:t xml:space="preserve"> </w:t>
            </w:r>
            <w:r w:rsidRPr="00042743">
              <w:rPr>
                <w:sz w:val="24"/>
                <w:szCs w:val="24"/>
              </w:rPr>
              <w:t>písemně i zpaměti</w:t>
            </w:r>
          </w:p>
          <w:p w:rsidR="00042743" w:rsidRPr="00042743" w:rsidRDefault="00042743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dělí se zbytkem i beze zbytku</w:t>
            </w:r>
            <w:r>
              <w:rPr>
                <w:sz w:val="24"/>
                <w:szCs w:val="24"/>
              </w:rPr>
              <w:t xml:space="preserve"> písemně i zpaměti</w:t>
            </w:r>
          </w:p>
          <w:p w:rsidR="00BD04E9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odhaduje s</w:t>
            </w:r>
            <w:r w:rsidR="00042743">
              <w:rPr>
                <w:sz w:val="24"/>
                <w:szCs w:val="24"/>
              </w:rPr>
              <w:t> </w:t>
            </w:r>
            <w:r w:rsidRPr="00042743">
              <w:rPr>
                <w:sz w:val="24"/>
                <w:szCs w:val="24"/>
              </w:rPr>
              <w:t>rozmyslem</w:t>
            </w:r>
          </w:p>
          <w:p w:rsidR="00042743" w:rsidRDefault="00042743" w:rsidP="00042743">
            <w:pPr>
              <w:rPr>
                <w:sz w:val="24"/>
                <w:szCs w:val="24"/>
              </w:rPr>
            </w:pPr>
          </w:p>
          <w:p w:rsidR="00042743" w:rsidRPr="00042743" w:rsidRDefault="00042743" w:rsidP="0004274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čte a ukáže čísla na číselné ose</w:t>
            </w:r>
          </w:p>
          <w:p w:rsidR="00042743" w:rsidRPr="00042743" w:rsidRDefault="00042743" w:rsidP="0004274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zaokrouhlí daná čísla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zvládá početní úkony s desetinnými čísly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čte s porozuměním slovní úlohy</w:t>
            </w:r>
          </w:p>
          <w:p w:rsidR="00BD04E9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zvládá odpovědi na otázky „o kolik?“, „kolikrát?“</w:t>
            </w:r>
          </w:p>
          <w:p w:rsidR="00042743" w:rsidRPr="00035A7B" w:rsidRDefault="00042743" w:rsidP="0004274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35A7B">
              <w:rPr>
                <w:sz w:val="24"/>
                <w:szCs w:val="24"/>
              </w:rPr>
              <w:t>zaokrouhluje a provádí odhady s danou přesností</w:t>
            </w:r>
          </w:p>
          <w:p w:rsidR="00042743" w:rsidRPr="00042743" w:rsidRDefault="00042743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35A7B">
              <w:rPr>
                <w:sz w:val="24"/>
                <w:szCs w:val="24"/>
              </w:rPr>
              <w:t>provádí odhady, porovnávání a kontroly své práce</w:t>
            </w:r>
          </w:p>
          <w:p w:rsidR="00042743" w:rsidRPr="00035A7B" w:rsidRDefault="00042743" w:rsidP="0004274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35A7B">
              <w:rPr>
                <w:sz w:val="24"/>
                <w:szCs w:val="24"/>
              </w:rPr>
              <w:t>rozlišuje pojem půjčka, úrok, hypotéka, splátka, dluh, exekuce, věřitel, dlužník</w:t>
            </w:r>
          </w:p>
          <w:p w:rsidR="00042743" w:rsidRPr="00035A7B" w:rsidRDefault="00042743" w:rsidP="0004274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35A7B">
              <w:rPr>
                <w:sz w:val="24"/>
                <w:szCs w:val="24"/>
              </w:rPr>
              <w:t>vyhledá v textu (denní tisk) příklady s těmito pojmy</w:t>
            </w:r>
          </w:p>
          <w:p w:rsidR="00042743" w:rsidRPr="00035A7B" w:rsidRDefault="00042743" w:rsidP="0004274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35A7B">
              <w:rPr>
                <w:sz w:val="24"/>
                <w:szCs w:val="24"/>
              </w:rPr>
              <w:t>vypočítá aritmetický průměr</w:t>
            </w:r>
          </w:p>
          <w:p w:rsidR="005D5F43" w:rsidRPr="00042743" w:rsidRDefault="005D5F43" w:rsidP="00BD04E9">
            <w:pPr>
              <w:rPr>
                <w:sz w:val="24"/>
                <w:szCs w:val="24"/>
              </w:rPr>
            </w:pPr>
          </w:p>
          <w:p w:rsidR="005D5F43" w:rsidRPr="00042743" w:rsidRDefault="00042743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přečte zlomky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rozezná pravé a nepravé zlomky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vyjádří zlomek graficky</w:t>
            </w:r>
          </w:p>
          <w:p w:rsidR="00BD04E9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některé zlomky vyjádří jako desetinná čísla</w:t>
            </w:r>
          </w:p>
          <w:p w:rsidR="00035A7B" w:rsidRPr="00042743" w:rsidRDefault="00035A7B" w:rsidP="00FE49BF">
            <w:pPr>
              <w:rPr>
                <w:sz w:val="24"/>
                <w:szCs w:val="24"/>
              </w:rPr>
            </w:pPr>
          </w:p>
          <w:p w:rsidR="00B066B0" w:rsidRPr="00042743" w:rsidRDefault="00B066B0" w:rsidP="00BD04E9">
            <w:pPr>
              <w:rPr>
                <w:sz w:val="24"/>
                <w:szCs w:val="24"/>
              </w:rPr>
            </w:pPr>
          </w:p>
          <w:p w:rsidR="005D5F43" w:rsidRDefault="00B066B0" w:rsidP="00B066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používá správně technické písmo</w:t>
            </w:r>
          </w:p>
          <w:p w:rsidR="005D5F43" w:rsidRPr="00035A7B" w:rsidRDefault="00042743" w:rsidP="00B066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35A7B">
              <w:rPr>
                <w:sz w:val="24"/>
                <w:szCs w:val="24"/>
              </w:rPr>
              <w:t>dbá na kvalitu rýsování</w:t>
            </w:r>
          </w:p>
          <w:p w:rsidR="005D5F43" w:rsidRPr="00042743" w:rsidRDefault="005D5F43" w:rsidP="00B066B0">
            <w:pPr>
              <w:rPr>
                <w:sz w:val="24"/>
                <w:szCs w:val="24"/>
              </w:rPr>
            </w:pP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rozliší rovinné a prostorové útvary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zvládá je pojmenovat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umí je načrtnout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 xml:space="preserve">vypočítá </w:t>
            </w:r>
            <w:r w:rsidR="000763EC" w:rsidRPr="00042743">
              <w:rPr>
                <w:sz w:val="24"/>
                <w:szCs w:val="24"/>
              </w:rPr>
              <w:t xml:space="preserve">obvody a </w:t>
            </w:r>
            <w:r w:rsidRPr="00042743">
              <w:rPr>
                <w:sz w:val="24"/>
                <w:szCs w:val="24"/>
              </w:rPr>
              <w:t>obsahy základních rovinných útvarů</w:t>
            </w:r>
          </w:p>
          <w:p w:rsidR="000763EC" w:rsidRPr="00042743" w:rsidRDefault="000763EC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zvládá převod základních jednotek</w:t>
            </w:r>
          </w:p>
          <w:p w:rsidR="000763EC" w:rsidRPr="00042743" w:rsidRDefault="00042743" w:rsidP="000763E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35A7B">
              <w:rPr>
                <w:sz w:val="24"/>
                <w:szCs w:val="24"/>
              </w:rPr>
              <w:t>převádí jednotky pomocí desetinných čísel</w:t>
            </w:r>
          </w:p>
          <w:p w:rsidR="00614720" w:rsidRPr="00042743" w:rsidRDefault="00614720" w:rsidP="00035A7B">
            <w:pPr>
              <w:rPr>
                <w:sz w:val="24"/>
                <w:szCs w:val="24"/>
              </w:rPr>
            </w:pPr>
          </w:p>
          <w:p w:rsidR="000763EC" w:rsidRPr="00042743" w:rsidRDefault="000763EC" w:rsidP="000763E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zná pojem násobek, dělitel</w:t>
            </w:r>
          </w:p>
          <w:p w:rsidR="000763EC" w:rsidRPr="00042743" w:rsidRDefault="000763EC" w:rsidP="000763E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používá znaky dělitelnosti</w:t>
            </w:r>
          </w:p>
          <w:p w:rsidR="000763EC" w:rsidRPr="00042743" w:rsidRDefault="000763EC" w:rsidP="000763E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rozumí pojmu prvočíslo, číslo složené</w:t>
            </w:r>
          </w:p>
          <w:p w:rsidR="000763EC" w:rsidRPr="00042743" w:rsidRDefault="000763EC" w:rsidP="000763E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rozloží číslo na součin prvočísel</w:t>
            </w:r>
          </w:p>
          <w:p w:rsidR="000763EC" w:rsidRPr="00042743" w:rsidRDefault="000763EC" w:rsidP="000763EC">
            <w:pPr>
              <w:rPr>
                <w:sz w:val="24"/>
                <w:szCs w:val="24"/>
              </w:rPr>
            </w:pPr>
          </w:p>
          <w:p w:rsidR="000763EC" w:rsidRPr="00042743" w:rsidRDefault="000763EC" w:rsidP="000763EC">
            <w:pPr>
              <w:rPr>
                <w:sz w:val="24"/>
                <w:szCs w:val="24"/>
              </w:rPr>
            </w:pPr>
          </w:p>
          <w:p w:rsidR="00035A7B" w:rsidRDefault="000763EC" w:rsidP="000763E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 xml:space="preserve">použije vzorce pro výpočet objemu a povrchu kvádru </w:t>
            </w:r>
          </w:p>
          <w:p w:rsidR="000763EC" w:rsidRPr="00042743" w:rsidRDefault="00035A7B" w:rsidP="00035A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0763EC" w:rsidRPr="00042743">
              <w:rPr>
                <w:sz w:val="24"/>
                <w:szCs w:val="24"/>
              </w:rPr>
              <w:t>a krychle</w:t>
            </w:r>
          </w:p>
          <w:p w:rsidR="00B066B0" w:rsidRDefault="00B066B0" w:rsidP="000763E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sestrojí síť kvádru a krychle</w:t>
            </w:r>
          </w:p>
          <w:p w:rsidR="00042743" w:rsidRPr="00042743" w:rsidRDefault="00042743" w:rsidP="0004274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odhaduje a počítá objem krychle a kvádru</w:t>
            </w:r>
          </w:p>
          <w:p w:rsidR="0046622C" w:rsidRPr="00042743" w:rsidRDefault="00B066B0" w:rsidP="0046622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pojmenuje a převádí jednotky objemu, jednotky dutých měr</w:t>
            </w:r>
          </w:p>
          <w:p w:rsidR="0046622C" w:rsidRPr="00042743" w:rsidRDefault="0046622C" w:rsidP="0046622C">
            <w:pPr>
              <w:rPr>
                <w:sz w:val="24"/>
                <w:szCs w:val="24"/>
              </w:rPr>
            </w:pPr>
          </w:p>
          <w:p w:rsidR="0046622C" w:rsidRPr="00042743" w:rsidRDefault="0046622C" w:rsidP="0046622C">
            <w:pPr>
              <w:rPr>
                <w:sz w:val="24"/>
                <w:szCs w:val="24"/>
              </w:rPr>
            </w:pPr>
          </w:p>
          <w:p w:rsidR="0046622C" w:rsidRPr="00042743" w:rsidRDefault="0046622C" w:rsidP="0046622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pojmenuje druhy trojúhelníků a pozná je</w:t>
            </w:r>
          </w:p>
          <w:p w:rsidR="0046622C" w:rsidRPr="00042743" w:rsidRDefault="0046622C" w:rsidP="0046622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určí vnější a vnitřní úhly trojúhelníků</w:t>
            </w:r>
          </w:p>
          <w:p w:rsidR="0046622C" w:rsidRPr="00042743" w:rsidRDefault="00042743" w:rsidP="0046622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pozná, rozli</w:t>
            </w:r>
            <w:r w:rsidR="0046622C" w:rsidRPr="00042743">
              <w:rPr>
                <w:sz w:val="24"/>
                <w:szCs w:val="24"/>
              </w:rPr>
              <w:t>ší a sestrojí výšky, těžnice a střední příčky trojúhelníku</w:t>
            </w:r>
          </w:p>
          <w:p w:rsidR="0046622C" w:rsidRPr="00042743" w:rsidRDefault="0046622C" w:rsidP="0046622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lastRenderedPageBreak/>
              <w:t>opíše a vepíše trojúhelníku kružnici</w:t>
            </w:r>
          </w:p>
          <w:p w:rsidR="00B066B0" w:rsidRPr="00042743" w:rsidRDefault="00B066B0" w:rsidP="00B066B0">
            <w:pPr>
              <w:rPr>
                <w:sz w:val="24"/>
                <w:szCs w:val="24"/>
              </w:rPr>
            </w:pPr>
          </w:p>
          <w:p w:rsidR="00B066B0" w:rsidRPr="00042743" w:rsidRDefault="00B066B0" w:rsidP="00B066B0">
            <w:pPr>
              <w:rPr>
                <w:sz w:val="24"/>
                <w:szCs w:val="24"/>
              </w:rPr>
            </w:pPr>
          </w:p>
          <w:p w:rsidR="000763EC" w:rsidRPr="00042743" w:rsidRDefault="000763EC" w:rsidP="000763EC">
            <w:pPr>
              <w:rPr>
                <w:sz w:val="24"/>
                <w:szCs w:val="24"/>
              </w:rPr>
            </w:pPr>
          </w:p>
          <w:p w:rsidR="00BD04E9" w:rsidRPr="00042743" w:rsidRDefault="00BD04E9" w:rsidP="00BD04E9">
            <w:pPr>
              <w:ind w:left="227"/>
              <w:rPr>
                <w:sz w:val="24"/>
                <w:szCs w:val="24"/>
              </w:rPr>
            </w:pPr>
          </w:p>
          <w:p w:rsidR="00BD04E9" w:rsidRPr="00042743" w:rsidRDefault="00BD04E9" w:rsidP="00BD04E9">
            <w:pPr>
              <w:ind w:left="227"/>
              <w:rPr>
                <w:sz w:val="24"/>
                <w:szCs w:val="24"/>
              </w:rPr>
            </w:pPr>
          </w:p>
          <w:p w:rsidR="00BD04E9" w:rsidRPr="00042743" w:rsidRDefault="00BD04E9" w:rsidP="00BD04E9">
            <w:pPr>
              <w:ind w:left="227"/>
              <w:rPr>
                <w:sz w:val="24"/>
                <w:szCs w:val="24"/>
              </w:rPr>
            </w:pPr>
          </w:p>
          <w:p w:rsidR="00BD04E9" w:rsidRPr="00042743" w:rsidRDefault="00BD04E9" w:rsidP="00BD04E9">
            <w:pPr>
              <w:rPr>
                <w:sz w:val="24"/>
                <w:szCs w:val="24"/>
              </w:rPr>
            </w:pPr>
          </w:p>
          <w:p w:rsidR="00BD04E9" w:rsidRPr="00042743" w:rsidRDefault="00BD04E9" w:rsidP="00BD04E9">
            <w:pPr>
              <w:rPr>
                <w:sz w:val="24"/>
                <w:szCs w:val="24"/>
              </w:rPr>
            </w:pPr>
          </w:p>
          <w:p w:rsidR="00BD04E9" w:rsidRPr="00042743" w:rsidRDefault="00BD04E9" w:rsidP="00BD04E9">
            <w:pPr>
              <w:rPr>
                <w:sz w:val="24"/>
                <w:szCs w:val="24"/>
              </w:rPr>
            </w:pPr>
          </w:p>
          <w:p w:rsidR="00BD04E9" w:rsidRPr="00042743" w:rsidRDefault="00BD04E9" w:rsidP="00BD04E9">
            <w:pPr>
              <w:rPr>
                <w:sz w:val="24"/>
                <w:szCs w:val="24"/>
              </w:rPr>
            </w:pPr>
          </w:p>
          <w:p w:rsidR="00BD04E9" w:rsidRPr="00042743" w:rsidRDefault="00BD04E9" w:rsidP="00BD04E9">
            <w:pPr>
              <w:rPr>
                <w:sz w:val="24"/>
                <w:szCs w:val="24"/>
              </w:rPr>
            </w:pPr>
          </w:p>
          <w:p w:rsidR="00BD04E9" w:rsidRPr="00042743" w:rsidRDefault="00BD04E9" w:rsidP="00BD04E9">
            <w:pPr>
              <w:rPr>
                <w:sz w:val="24"/>
                <w:szCs w:val="24"/>
              </w:rPr>
            </w:pPr>
          </w:p>
          <w:p w:rsidR="00BD04E9" w:rsidRPr="00042743" w:rsidRDefault="00BD04E9" w:rsidP="00BD04E9">
            <w:pPr>
              <w:rPr>
                <w:sz w:val="24"/>
                <w:szCs w:val="24"/>
              </w:rPr>
            </w:pP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E9" w:rsidRPr="00042743" w:rsidRDefault="00BD04E9" w:rsidP="00A8216D">
            <w:pPr>
              <w:rPr>
                <w:b/>
                <w:sz w:val="24"/>
                <w:szCs w:val="24"/>
              </w:rPr>
            </w:pPr>
            <w:r w:rsidRPr="00042743">
              <w:rPr>
                <w:b/>
                <w:sz w:val="24"/>
                <w:szCs w:val="24"/>
              </w:rPr>
              <w:lastRenderedPageBreak/>
              <w:t>Rozšířené opakování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přirozená čísla</w:t>
            </w:r>
          </w:p>
          <w:p w:rsidR="00BD04E9" w:rsidRPr="00042743" w:rsidRDefault="00BD04E9" w:rsidP="00B066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čtení a zápis čísla v desítkové soustavě</w:t>
            </w:r>
          </w:p>
          <w:p w:rsidR="00BD04E9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početní operace</w:t>
            </w:r>
          </w:p>
          <w:p w:rsidR="00042743" w:rsidRPr="00042743" w:rsidRDefault="00042743" w:rsidP="00042743">
            <w:pPr>
              <w:rPr>
                <w:sz w:val="24"/>
                <w:szCs w:val="24"/>
              </w:rPr>
            </w:pPr>
          </w:p>
          <w:p w:rsidR="00BD04E9" w:rsidRPr="00042743" w:rsidRDefault="00BD04E9" w:rsidP="00A8216D">
            <w:pPr>
              <w:rPr>
                <w:sz w:val="24"/>
                <w:szCs w:val="24"/>
              </w:rPr>
            </w:pPr>
          </w:p>
          <w:p w:rsidR="00BD04E9" w:rsidRPr="00042743" w:rsidRDefault="00BD04E9" w:rsidP="00BD04E9">
            <w:pPr>
              <w:pStyle w:val="Nadpis1"/>
              <w:rPr>
                <w:rFonts w:ascii="Times New Roman" w:hAnsi="Times New Roman" w:cs="Times New Roman"/>
                <w:sz w:val="24"/>
                <w:szCs w:val="24"/>
              </w:rPr>
            </w:pPr>
            <w:r w:rsidRPr="00042743">
              <w:rPr>
                <w:rFonts w:ascii="Times New Roman" w:hAnsi="Times New Roman" w:cs="Times New Roman"/>
                <w:sz w:val="24"/>
                <w:szCs w:val="24"/>
              </w:rPr>
              <w:t xml:space="preserve">Desetinná čísla              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čtení a zápis v desítkové soustavě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zobrazení na číselné ose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porovnávání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zaokrouhlování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početní operace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matematické operace u bankovních produktů</w:t>
            </w:r>
          </w:p>
          <w:p w:rsidR="00BD04E9" w:rsidRDefault="00BD04E9" w:rsidP="00BD04E9">
            <w:pPr>
              <w:rPr>
                <w:sz w:val="24"/>
                <w:szCs w:val="24"/>
              </w:rPr>
            </w:pPr>
          </w:p>
          <w:p w:rsidR="00042743" w:rsidRDefault="00042743" w:rsidP="00BD04E9">
            <w:pPr>
              <w:rPr>
                <w:sz w:val="24"/>
                <w:szCs w:val="24"/>
              </w:rPr>
            </w:pPr>
          </w:p>
          <w:p w:rsidR="00042743" w:rsidRDefault="00042743" w:rsidP="00BD04E9">
            <w:pPr>
              <w:rPr>
                <w:sz w:val="24"/>
                <w:szCs w:val="24"/>
              </w:rPr>
            </w:pPr>
          </w:p>
          <w:p w:rsidR="00042743" w:rsidRPr="00042743" w:rsidRDefault="00042743" w:rsidP="00BD04E9">
            <w:pPr>
              <w:rPr>
                <w:sz w:val="24"/>
                <w:szCs w:val="24"/>
              </w:rPr>
            </w:pPr>
          </w:p>
          <w:p w:rsidR="00614720" w:rsidRPr="00042743" w:rsidRDefault="00614720" w:rsidP="00A8216D">
            <w:pPr>
              <w:rPr>
                <w:b/>
                <w:sz w:val="24"/>
                <w:szCs w:val="24"/>
              </w:rPr>
            </w:pPr>
          </w:p>
          <w:p w:rsidR="00BD04E9" w:rsidRPr="00042743" w:rsidRDefault="00BD04E9" w:rsidP="00A8216D">
            <w:pPr>
              <w:rPr>
                <w:b/>
                <w:sz w:val="24"/>
                <w:szCs w:val="24"/>
              </w:rPr>
            </w:pPr>
            <w:r w:rsidRPr="00042743">
              <w:rPr>
                <w:b/>
                <w:sz w:val="24"/>
                <w:szCs w:val="24"/>
              </w:rPr>
              <w:t>Zlomky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čtení a zápis zlomků</w:t>
            </w:r>
          </w:p>
          <w:p w:rsidR="00BD04E9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grafické vyjádření zlomků</w:t>
            </w:r>
          </w:p>
          <w:p w:rsidR="00035A7B" w:rsidRDefault="00035A7B" w:rsidP="00035A7B">
            <w:pPr>
              <w:rPr>
                <w:sz w:val="24"/>
                <w:szCs w:val="24"/>
              </w:rPr>
            </w:pPr>
          </w:p>
          <w:p w:rsidR="00042743" w:rsidRPr="00042743" w:rsidRDefault="00042743" w:rsidP="00042743">
            <w:pPr>
              <w:rPr>
                <w:sz w:val="24"/>
                <w:szCs w:val="24"/>
              </w:rPr>
            </w:pPr>
          </w:p>
          <w:p w:rsidR="00BD04E9" w:rsidRPr="00042743" w:rsidRDefault="00BD04E9" w:rsidP="00A8216D">
            <w:pPr>
              <w:rPr>
                <w:b/>
                <w:sz w:val="24"/>
                <w:szCs w:val="24"/>
              </w:rPr>
            </w:pPr>
          </w:p>
          <w:p w:rsidR="00BD04E9" w:rsidRPr="00042743" w:rsidRDefault="00BD04E9" w:rsidP="00A8216D">
            <w:pPr>
              <w:rPr>
                <w:b/>
                <w:sz w:val="24"/>
                <w:szCs w:val="24"/>
              </w:rPr>
            </w:pPr>
          </w:p>
          <w:p w:rsidR="00BD04E9" w:rsidRPr="00042743" w:rsidRDefault="00BD04E9" w:rsidP="00A8216D">
            <w:pPr>
              <w:rPr>
                <w:b/>
                <w:sz w:val="24"/>
                <w:szCs w:val="24"/>
              </w:rPr>
            </w:pPr>
            <w:r w:rsidRPr="00042743">
              <w:rPr>
                <w:b/>
                <w:sz w:val="24"/>
                <w:szCs w:val="24"/>
              </w:rPr>
              <w:lastRenderedPageBreak/>
              <w:t xml:space="preserve"> Základní pravidla rýsování</w:t>
            </w:r>
          </w:p>
          <w:p w:rsidR="00BD04E9" w:rsidRPr="00042743" w:rsidRDefault="00BD04E9" w:rsidP="00BD04E9">
            <w:pPr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druhy čar, technické písmo</w:t>
            </w:r>
          </w:p>
          <w:p w:rsidR="00BD04E9" w:rsidRPr="00042743" w:rsidRDefault="00BD04E9" w:rsidP="00A8216D">
            <w:pPr>
              <w:rPr>
                <w:b/>
                <w:sz w:val="24"/>
                <w:szCs w:val="24"/>
              </w:rPr>
            </w:pPr>
          </w:p>
          <w:p w:rsidR="00BD04E9" w:rsidRPr="00042743" w:rsidRDefault="00BD04E9" w:rsidP="00A8216D">
            <w:pPr>
              <w:rPr>
                <w:b/>
                <w:sz w:val="24"/>
                <w:szCs w:val="24"/>
              </w:rPr>
            </w:pPr>
            <w:r w:rsidRPr="00042743">
              <w:rPr>
                <w:b/>
                <w:sz w:val="24"/>
                <w:szCs w:val="24"/>
              </w:rPr>
              <w:t>Geometrické útvary v rovině</w:t>
            </w:r>
          </w:p>
          <w:p w:rsidR="00BD04E9" w:rsidRPr="00042743" w:rsidRDefault="00BD04E9" w:rsidP="00BD04E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 xml:space="preserve">rovina, bod, úsečka, přímka, polopřímka, </w:t>
            </w:r>
          </w:p>
          <w:p w:rsidR="00BD04E9" w:rsidRPr="00042743" w:rsidRDefault="00BD04E9" w:rsidP="00BD04E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kružnice, kruh</w:t>
            </w:r>
          </w:p>
          <w:p w:rsidR="00B066B0" w:rsidRPr="00042743" w:rsidRDefault="00B066B0" w:rsidP="00B066B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obvody čtverce, obdélníku, trojúhelníku</w:t>
            </w:r>
          </w:p>
          <w:p w:rsidR="00B066B0" w:rsidRDefault="00B066B0" w:rsidP="00B066B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převody jednotek</w:t>
            </w:r>
          </w:p>
          <w:p w:rsidR="00042743" w:rsidRPr="00042743" w:rsidRDefault="00042743" w:rsidP="00042743">
            <w:pPr>
              <w:rPr>
                <w:sz w:val="24"/>
                <w:szCs w:val="24"/>
              </w:rPr>
            </w:pPr>
          </w:p>
          <w:p w:rsidR="00BD04E9" w:rsidRPr="00042743" w:rsidRDefault="00BD04E9" w:rsidP="00B066B0">
            <w:pPr>
              <w:ind w:left="227"/>
              <w:rPr>
                <w:sz w:val="24"/>
                <w:szCs w:val="24"/>
              </w:rPr>
            </w:pPr>
          </w:p>
          <w:p w:rsidR="00BD04E9" w:rsidRPr="00042743" w:rsidRDefault="00BD04E9" w:rsidP="00A8216D">
            <w:pPr>
              <w:rPr>
                <w:b/>
                <w:sz w:val="24"/>
                <w:szCs w:val="24"/>
              </w:rPr>
            </w:pPr>
            <w:r w:rsidRPr="00042743">
              <w:rPr>
                <w:b/>
                <w:sz w:val="24"/>
                <w:szCs w:val="24"/>
              </w:rPr>
              <w:t>Dělitelnost přirozených čísel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násobek, dělitel, znaky dělitelnosti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prvočíslo, číslo složené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společný násobek, společný dělitel</w:t>
            </w:r>
          </w:p>
          <w:p w:rsidR="00BD04E9" w:rsidRPr="00042743" w:rsidRDefault="00BD04E9" w:rsidP="00A8216D">
            <w:pPr>
              <w:rPr>
                <w:sz w:val="24"/>
                <w:szCs w:val="24"/>
              </w:rPr>
            </w:pPr>
          </w:p>
          <w:p w:rsidR="00BD04E9" w:rsidRPr="00042743" w:rsidRDefault="00BD04E9" w:rsidP="00A8216D">
            <w:pPr>
              <w:rPr>
                <w:sz w:val="24"/>
                <w:szCs w:val="24"/>
              </w:rPr>
            </w:pPr>
          </w:p>
          <w:p w:rsidR="00BD04E9" w:rsidRPr="00042743" w:rsidRDefault="00BD04E9" w:rsidP="00A8216D">
            <w:pPr>
              <w:rPr>
                <w:sz w:val="24"/>
                <w:szCs w:val="24"/>
              </w:rPr>
            </w:pPr>
            <w:r w:rsidRPr="00042743">
              <w:rPr>
                <w:b/>
                <w:sz w:val="24"/>
                <w:szCs w:val="24"/>
              </w:rPr>
              <w:t>Povrch a objem krychle a kvádru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kvádr, krychle, sítě těles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zobrazování těles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povrch</w:t>
            </w:r>
            <w:r w:rsidR="00B066B0" w:rsidRPr="00042743">
              <w:rPr>
                <w:sz w:val="24"/>
                <w:szCs w:val="24"/>
              </w:rPr>
              <w:t xml:space="preserve"> a objem</w:t>
            </w:r>
            <w:r w:rsidRPr="00042743">
              <w:rPr>
                <w:sz w:val="24"/>
                <w:szCs w:val="24"/>
              </w:rPr>
              <w:t xml:space="preserve"> krychle, kvádru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jednotky objemu</w:t>
            </w:r>
          </w:p>
          <w:p w:rsidR="00BD04E9" w:rsidRPr="00042743" w:rsidRDefault="00BD04E9" w:rsidP="00A8216D">
            <w:pPr>
              <w:rPr>
                <w:sz w:val="24"/>
                <w:szCs w:val="24"/>
              </w:rPr>
            </w:pPr>
          </w:p>
          <w:p w:rsidR="00BD04E9" w:rsidRPr="00042743" w:rsidRDefault="00BD04E9" w:rsidP="00A8216D">
            <w:pPr>
              <w:rPr>
                <w:sz w:val="24"/>
                <w:szCs w:val="24"/>
              </w:rPr>
            </w:pPr>
          </w:p>
          <w:p w:rsidR="00BD04E9" w:rsidRPr="00042743" w:rsidRDefault="00BD04E9" w:rsidP="00A8216D">
            <w:pPr>
              <w:rPr>
                <w:sz w:val="24"/>
                <w:szCs w:val="24"/>
              </w:rPr>
            </w:pPr>
          </w:p>
          <w:p w:rsidR="00BD04E9" w:rsidRPr="00042743" w:rsidRDefault="00BD04E9" w:rsidP="00A8216D">
            <w:pPr>
              <w:rPr>
                <w:b/>
                <w:sz w:val="24"/>
                <w:szCs w:val="24"/>
              </w:rPr>
            </w:pPr>
            <w:r w:rsidRPr="00042743">
              <w:rPr>
                <w:b/>
                <w:sz w:val="24"/>
                <w:szCs w:val="24"/>
              </w:rPr>
              <w:t>Trojúhelník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 xml:space="preserve">pojem, druhy 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vnitřní a vnější úhly trojúhelníku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 xml:space="preserve">těžnice, střední příčky, výšky </w:t>
            </w:r>
          </w:p>
          <w:p w:rsidR="00BD04E9" w:rsidRPr="00042743" w:rsidRDefault="00BD04E9" w:rsidP="00BD04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sz w:val="24"/>
                <w:szCs w:val="24"/>
              </w:rPr>
              <w:t>kružnice opsaná, vepsaná</w:t>
            </w:r>
          </w:p>
          <w:p w:rsidR="00BD04E9" w:rsidRPr="00042743" w:rsidRDefault="00BD04E9" w:rsidP="00A8216D">
            <w:pPr>
              <w:rPr>
                <w:sz w:val="24"/>
                <w:szCs w:val="24"/>
              </w:rPr>
            </w:pPr>
          </w:p>
          <w:p w:rsidR="00BD04E9" w:rsidRPr="00042743" w:rsidRDefault="00BD04E9" w:rsidP="00A8216D">
            <w:pPr>
              <w:rPr>
                <w:sz w:val="24"/>
                <w:szCs w:val="24"/>
              </w:rPr>
            </w:pPr>
          </w:p>
          <w:p w:rsidR="00BD04E9" w:rsidRPr="00042743" w:rsidRDefault="00BD04E9" w:rsidP="0004274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2743">
              <w:rPr>
                <w:b/>
                <w:sz w:val="24"/>
                <w:szCs w:val="24"/>
              </w:rPr>
              <w:t>Závěrečné opakování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7B" w:rsidRDefault="00BD04E9" w:rsidP="00A8216D">
            <w:pPr>
              <w:rPr>
                <w:b/>
                <w:sz w:val="24"/>
                <w:szCs w:val="24"/>
              </w:rPr>
            </w:pPr>
            <w:r w:rsidRPr="00035A7B">
              <w:rPr>
                <w:b/>
                <w:sz w:val="24"/>
                <w:szCs w:val="24"/>
              </w:rPr>
              <w:lastRenderedPageBreak/>
              <w:t xml:space="preserve">Mezipředmětové vztahy: </w:t>
            </w:r>
          </w:p>
          <w:p w:rsidR="00BD04E9" w:rsidRPr="00BD04E9" w:rsidRDefault="00BD04E9" w:rsidP="00035A7B">
            <w:pPr>
              <w:rPr>
                <w:sz w:val="18"/>
                <w:szCs w:val="18"/>
              </w:rPr>
            </w:pPr>
            <w:r w:rsidRPr="00035A7B">
              <w:rPr>
                <w:sz w:val="24"/>
                <w:szCs w:val="24"/>
              </w:rPr>
              <w:t>fyzika</w:t>
            </w:r>
            <w:r w:rsidR="008C36EA" w:rsidRPr="00035A7B">
              <w:rPr>
                <w:sz w:val="24"/>
                <w:szCs w:val="24"/>
              </w:rPr>
              <w:t>, informatika</w:t>
            </w:r>
          </w:p>
        </w:tc>
      </w:tr>
    </w:tbl>
    <w:p w:rsidR="00BD04E9" w:rsidRPr="00BD04E9" w:rsidRDefault="00BD04E9" w:rsidP="00BD04E9">
      <w:pPr>
        <w:rPr>
          <w:sz w:val="18"/>
          <w:szCs w:val="18"/>
        </w:rPr>
      </w:pPr>
    </w:p>
    <w:p w:rsidR="00144F13" w:rsidRPr="00BD04E9" w:rsidRDefault="00144F13">
      <w:pPr>
        <w:rPr>
          <w:sz w:val="18"/>
          <w:szCs w:val="18"/>
        </w:rPr>
      </w:pPr>
    </w:p>
    <w:sectPr w:rsidR="00144F13" w:rsidRPr="00BD04E9" w:rsidSect="000C2B64">
      <w:headerReference w:type="default" r:id="rId8"/>
      <w:footerReference w:type="even" r:id="rId9"/>
      <w:footerReference w:type="default" r:id="rId10"/>
      <w:pgSz w:w="16838" w:h="11906" w:orient="landscape"/>
      <w:pgMar w:top="1418" w:right="1418" w:bottom="1418" w:left="1418" w:header="709" w:footer="709" w:gutter="0"/>
      <w:pgNumType w:start="5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B1E" w:rsidRDefault="00D41B1E">
      <w:r>
        <w:separator/>
      </w:r>
    </w:p>
  </w:endnote>
  <w:endnote w:type="continuationSeparator" w:id="0">
    <w:p w:rsidR="00D41B1E" w:rsidRDefault="00D41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DAD" w:rsidRDefault="000763EC" w:rsidP="00840725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493DAD" w:rsidRDefault="000C2B6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DAD" w:rsidRDefault="000763EC" w:rsidP="00840725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0C2B64">
      <w:rPr>
        <w:rStyle w:val="slostrnky"/>
        <w:noProof/>
      </w:rPr>
      <w:t>597</w:t>
    </w:r>
    <w:r>
      <w:rPr>
        <w:rStyle w:val="slostrnky"/>
      </w:rPr>
      <w:fldChar w:fldCharType="end"/>
    </w:r>
  </w:p>
  <w:p w:rsidR="00493DAD" w:rsidRDefault="000C2B6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B1E" w:rsidRDefault="00D41B1E">
      <w:r>
        <w:separator/>
      </w:r>
    </w:p>
  </w:footnote>
  <w:footnote w:type="continuationSeparator" w:id="0">
    <w:p w:rsidR="00D41B1E" w:rsidRDefault="00D41B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19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782"/>
      <w:gridCol w:w="5615"/>
      <w:gridCol w:w="3799"/>
    </w:tblGrid>
    <w:tr w:rsidR="00091708" w:rsidRPr="00292790" w:rsidTr="00292790">
      <w:trPr>
        <w:trHeight w:hRule="exact" w:val="510"/>
        <w:jc w:val="center"/>
      </w:trPr>
      <w:tc>
        <w:tcPr>
          <w:tcW w:w="5782" w:type="dxa"/>
          <w:shd w:val="clear" w:color="auto" w:fill="auto"/>
          <w:vAlign w:val="center"/>
        </w:tcPr>
        <w:p w:rsidR="00091708" w:rsidRPr="00292790" w:rsidRDefault="000763EC" w:rsidP="00292790">
          <w:pPr>
            <w:jc w:val="center"/>
            <w:rPr>
              <w:caps/>
              <w:sz w:val="28"/>
              <w:szCs w:val="28"/>
            </w:rPr>
          </w:pPr>
          <w:r w:rsidRPr="00292790">
            <w:rPr>
              <w:sz w:val="28"/>
              <w:szCs w:val="28"/>
            </w:rPr>
            <w:t>vzdělávací oblast</w:t>
          </w:r>
        </w:p>
      </w:tc>
      <w:tc>
        <w:tcPr>
          <w:tcW w:w="5615" w:type="dxa"/>
          <w:shd w:val="clear" w:color="auto" w:fill="auto"/>
          <w:vAlign w:val="center"/>
        </w:tcPr>
        <w:p w:rsidR="00091708" w:rsidRPr="00292790" w:rsidRDefault="000763EC" w:rsidP="00292790">
          <w:pPr>
            <w:jc w:val="center"/>
            <w:rPr>
              <w:caps/>
              <w:sz w:val="28"/>
              <w:szCs w:val="28"/>
            </w:rPr>
          </w:pPr>
          <w:r w:rsidRPr="00292790">
            <w:rPr>
              <w:sz w:val="28"/>
              <w:szCs w:val="28"/>
            </w:rPr>
            <w:t>vyučovací předmět</w:t>
          </w:r>
        </w:p>
      </w:tc>
      <w:tc>
        <w:tcPr>
          <w:tcW w:w="3799" w:type="dxa"/>
          <w:shd w:val="clear" w:color="auto" w:fill="auto"/>
          <w:vAlign w:val="center"/>
        </w:tcPr>
        <w:p w:rsidR="00091708" w:rsidRPr="00292790" w:rsidRDefault="000763EC" w:rsidP="00292790">
          <w:pPr>
            <w:jc w:val="center"/>
            <w:rPr>
              <w:caps/>
              <w:sz w:val="28"/>
              <w:szCs w:val="28"/>
            </w:rPr>
          </w:pPr>
          <w:r w:rsidRPr="00292790">
            <w:rPr>
              <w:sz w:val="28"/>
              <w:szCs w:val="28"/>
            </w:rPr>
            <w:t>ročník</w:t>
          </w:r>
        </w:p>
      </w:tc>
    </w:tr>
    <w:tr w:rsidR="00091708" w:rsidRPr="00292790" w:rsidTr="00292790">
      <w:trPr>
        <w:trHeight w:hRule="exact" w:val="510"/>
        <w:jc w:val="center"/>
      </w:trPr>
      <w:tc>
        <w:tcPr>
          <w:tcW w:w="5782" w:type="dxa"/>
          <w:shd w:val="clear" w:color="auto" w:fill="auto"/>
          <w:vAlign w:val="center"/>
        </w:tcPr>
        <w:p w:rsidR="00091708" w:rsidRPr="00292790" w:rsidRDefault="000763EC" w:rsidP="00292790">
          <w:pPr>
            <w:jc w:val="center"/>
            <w:rPr>
              <w:b/>
              <w:caps/>
              <w:sz w:val="28"/>
              <w:szCs w:val="28"/>
            </w:rPr>
          </w:pPr>
          <w:r w:rsidRPr="00292790">
            <w:rPr>
              <w:b/>
              <w:caps/>
              <w:sz w:val="28"/>
              <w:szCs w:val="28"/>
            </w:rPr>
            <w:t>MATEMATIKA A JEJÍ APLIKACE</w:t>
          </w:r>
        </w:p>
      </w:tc>
      <w:tc>
        <w:tcPr>
          <w:tcW w:w="5615" w:type="dxa"/>
          <w:shd w:val="clear" w:color="auto" w:fill="auto"/>
          <w:vAlign w:val="center"/>
        </w:tcPr>
        <w:p w:rsidR="00091708" w:rsidRPr="00292790" w:rsidRDefault="00614720" w:rsidP="00292790">
          <w:pPr>
            <w:jc w:val="center"/>
            <w:rPr>
              <w:b/>
              <w:caps/>
              <w:sz w:val="28"/>
              <w:szCs w:val="28"/>
            </w:rPr>
          </w:pPr>
          <w:r>
            <w:rPr>
              <w:b/>
              <w:caps/>
              <w:sz w:val="28"/>
              <w:szCs w:val="28"/>
            </w:rPr>
            <w:t>cvičení z matematiky</w:t>
          </w:r>
        </w:p>
      </w:tc>
      <w:tc>
        <w:tcPr>
          <w:tcW w:w="3799" w:type="dxa"/>
          <w:shd w:val="clear" w:color="auto" w:fill="auto"/>
          <w:vAlign w:val="center"/>
        </w:tcPr>
        <w:p w:rsidR="00091708" w:rsidRPr="00292790" w:rsidRDefault="000763EC" w:rsidP="00292790">
          <w:pPr>
            <w:jc w:val="center"/>
            <w:rPr>
              <w:b/>
              <w:caps/>
              <w:sz w:val="28"/>
              <w:szCs w:val="28"/>
            </w:rPr>
          </w:pPr>
          <w:r w:rsidRPr="00292790">
            <w:rPr>
              <w:b/>
              <w:caps/>
              <w:sz w:val="28"/>
              <w:szCs w:val="28"/>
            </w:rPr>
            <w:t>6.</w:t>
          </w:r>
        </w:p>
      </w:tc>
    </w:tr>
  </w:tbl>
  <w:p w:rsidR="00091708" w:rsidRPr="00191E13" w:rsidRDefault="000C2B64" w:rsidP="00613033">
    <w:pPr>
      <w:pStyle w:val="Zhlav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A0763"/>
    <w:multiLevelType w:val="hybridMultilevel"/>
    <w:tmpl w:val="24E0F5F4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9C70A0"/>
    <w:multiLevelType w:val="hybridMultilevel"/>
    <w:tmpl w:val="9CC8126A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820ED83A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5209659A"/>
    <w:multiLevelType w:val="hybridMultilevel"/>
    <w:tmpl w:val="198A0B9C"/>
    <w:lvl w:ilvl="0" w:tplc="E5FC89B0">
      <w:start w:val="1"/>
      <w:numFmt w:val="bullet"/>
      <w:lvlText w:val=""/>
      <w:lvlJc w:val="left"/>
      <w:pPr>
        <w:tabs>
          <w:tab w:val="num" w:pos="407"/>
        </w:tabs>
        <w:ind w:left="40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4E9"/>
    <w:rsid w:val="00035A7B"/>
    <w:rsid w:val="00042743"/>
    <w:rsid w:val="000763EC"/>
    <w:rsid w:val="000C2B64"/>
    <w:rsid w:val="000E1CB9"/>
    <w:rsid w:val="00144F13"/>
    <w:rsid w:val="0017205B"/>
    <w:rsid w:val="0046622C"/>
    <w:rsid w:val="005D5F43"/>
    <w:rsid w:val="00614720"/>
    <w:rsid w:val="006F3E49"/>
    <w:rsid w:val="007A69BB"/>
    <w:rsid w:val="0087326F"/>
    <w:rsid w:val="008C36EA"/>
    <w:rsid w:val="00B066B0"/>
    <w:rsid w:val="00BD04E9"/>
    <w:rsid w:val="00BF279F"/>
    <w:rsid w:val="00CF6115"/>
    <w:rsid w:val="00D41B1E"/>
    <w:rsid w:val="00FE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D04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BD04E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BD04E9"/>
    <w:pPr>
      <w:keepNext/>
      <w:outlineLvl w:val="1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D04E9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BD04E9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Zhlav">
    <w:name w:val="header"/>
    <w:basedOn w:val="Normln"/>
    <w:link w:val="ZhlavChar"/>
    <w:rsid w:val="00BD04E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D04E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rsid w:val="00BD04E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BD04E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BD04E9"/>
  </w:style>
  <w:style w:type="paragraph" w:styleId="Odstavecseseznamem">
    <w:name w:val="List Paragraph"/>
    <w:basedOn w:val="Normln"/>
    <w:uiPriority w:val="34"/>
    <w:qFormat/>
    <w:rsid w:val="00042743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C2B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2B64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D04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BD04E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BD04E9"/>
    <w:pPr>
      <w:keepNext/>
      <w:outlineLvl w:val="1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D04E9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BD04E9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Zhlav">
    <w:name w:val="header"/>
    <w:basedOn w:val="Normln"/>
    <w:link w:val="ZhlavChar"/>
    <w:rsid w:val="00BD04E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D04E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rsid w:val="00BD04E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BD04E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BD04E9"/>
  </w:style>
  <w:style w:type="paragraph" w:styleId="Odstavecseseznamem">
    <w:name w:val="List Paragraph"/>
    <w:basedOn w:val="Normln"/>
    <w:uiPriority w:val="34"/>
    <w:qFormat/>
    <w:rsid w:val="00042743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C2B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2B64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0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375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Květoslava Kňobortová</dc:creator>
  <cp:lastModifiedBy>Čestmír Kopřiva</cp:lastModifiedBy>
  <cp:revision>14</cp:revision>
  <cp:lastPrinted>2018-08-29T17:37:00Z</cp:lastPrinted>
  <dcterms:created xsi:type="dcterms:W3CDTF">2015-05-06T11:46:00Z</dcterms:created>
  <dcterms:modified xsi:type="dcterms:W3CDTF">2018-08-29T17:37:00Z</dcterms:modified>
</cp:coreProperties>
</file>